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57" w:rsidRDefault="006B2157"/>
    <w:p w:rsidR="00BE01C6" w:rsidRDefault="00BE01C6" w:rsidP="00BE01C6">
      <w:pPr>
        <w:rPr>
          <w:b/>
        </w:rPr>
      </w:pPr>
      <w:r>
        <w:rPr>
          <w:b/>
        </w:rPr>
        <w:t xml:space="preserve">BSI DANS </w:t>
      </w:r>
    </w:p>
    <w:p w:rsidR="00BE01C6" w:rsidRDefault="00BE01C6" w:rsidP="00BE01C6">
      <w:pPr>
        <w:rPr>
          <w:b/>
        </w:rPr>
      </w:pPr>
      <w:r>
        <w:rPr>
          <w:b/>
        </w:rPr>
        <w:t>PRINSIPPVEDTAK</w:t>
      </w:r>
      <w:r w:rsidR="00C02995">
        <w:rPr>
          <w:b/>
        </w:rPr>
        <w:t xml:space="preserve"> av 29</w:t>
      </w:r>
      <w:r>
        <w:rPr>
          <w:b/>
        </w:rPr>
        <w:t>092017, JF. VEDTEKTENES § 4-8.</w:t>
      </w:r>
    </w:p>
    <w:p w:rsidR="00BE01C6" w:rsidRDefault="00BE01C6">
      <w:r>
        <w:t>Saken gjelder endring i vedtektene som gjelder DFK.</w:t>
      </w:r>
    </w:p>
    <w:p w:rsidR="00BE01C6" w:rsidRPr="00BE01C6" w:rsidRDefault="00D459D9" w:rsidP="00BE01C6">
      <w:r>
        <w:t>Endring vedr. DFK foretatt på årsmøte i februar 2017 settes på is. Nytt forslag til endring av DFK legges frem på neste årsmøte.</w:t>
      </w:r>
    </w:p>
    <w:p w:rsidR="00BE01C6" w:rsidRDefault="00B771C1" w:rsidP="00BE01C6">
      <w:pPr>
        <w:rPr>
          <w:u w:val="single"/>
        </w:rPr>
      </w:pPr>
      <w:r>
        <w:rPr>
          <w:u w:val="single"/>
        </w:rPr>
        <w:t>Bakgrunn</w:t>
      </w:r>
      <w:r w:rsidR="00BE01C6" w:rsidRPr="005D30A6">
        <w:rPr>
          <w:u w:val="single"/>
        </w:rPr>
        <w:t>:</w:t>
      </w:r>
    </w:p>
    <w:p w:rsidR="00037B38" w:rsidRDefault="00BE01C6" w:rsidP="00BE01C6">
      <w:r>
        <w:t>På årsmøtet</w:t>
      </w:r>
      <w:r w:rsidR="00C02995">
        <w:t xml:space="preserve"> i februar 2017</w:t>
      </w:r>
      <w:r w:rsidR="00037B38">
        <w:t>, samtidig som styret for 2016 gikk av,</w:t>
      </w:r>
      <w:r w:rsidR="00C02995">
        <w:t xml:space="preserve"> ble det vedtatt endringer i eksisterende DFK-ordning.</w:t>
      </w:r>
      <w:r w:rsidR="00037B38">
        <w:t xml:space="preserve"> I vedtaket ble det bestemt at DFK som var mer enn 1 år gammelt skulle slettes.</w:t>
      </w:r>
    </w:p>
    <w:p w:rsidR="00037B38" w:rsidRDefault="00037B38" w:rsidP="00BE01C6">
      <w:r>
        <w:t xml:space="preserve">Under møtet ble det fremsatt forslag om alternativer (bl.a. et alternativ der det ble gitt en karanteneperiode før vedtaket skulle implementeres, slik at trenere som hadde oppspart DFK skulle få mulighet til å benytte seg av denne før den ble slettet). Disse ble drøftet og stemt på. Vi ser i ettertid at dette ikke kom frem i referatet fra årsmøtet, slik at det i praksis er avvik mellom det som står i referatet og det som ble diskutert og vedtatt. </w:t>
      </w:r>
      <w:r w:rsidRPr="00D459D9">
        <w:rPr>
          <w:b/>
        </w:rPr>
        <w:t xml:space="preserve">Det foreligger dermed en saksbehandlingsfeil </w:t>
      </w:r>
      <w:proofErr w:type="spellStart"/>
      <w:r w:rsidRPr="00D459D9">
        <w:rPr>
          <w:b/>
        </w:rPr>
        <w:t>ift</w:t>
      </w:r>
      <w:proofErr w:type="spellEnd"/>
      <w:r w:rsidRPr="00D459D9">
        <w:rPr>
          <w:b/>
        </w:rPr>
        <w:t xml:space="preserve">. </w:t>
      </w:r>
      <w:proofErr w:type="gramStart"/>
      <w:r w:rsidRPr="00D459D9">
        <w:rPr>
          <w:b/>
        </w:rPr>
        <w:t>vedtaket på årsmøtet vedr.</w:t>
      </w:r>
      <w:proofErr w:type="gramEnd"/>
      <w:r w:rsidRPr="00D459D9">
        <w:rPr>
          <w:b/>
        </w:rPr>
        <w:t xml:space="preserve"> DFK.</w:t>
      </w:r>
    </w:p>
    <w:p w:rsidR="00037B38" w:rsidRDefault="00037B38" w:rsidP="00BE01C6">
      <w:r>
        <w:t>Styret ser videre at det er lite praktisk å ha kun ett år å bruke DFK på, da de fleste av våre instruktører er i klubben langt mer enn det, og mange sparer gjerne opp litt før de benytter seg av det.</w:t>
      </w:r>
    </w:p>
    <w:p w:rsidR="00037B38" w:rsidRDefault="00037B38" w:rsidP="00BE01C6">
      <w:r>
        <w:t xml:space="preserve">Foreldelse etter ett år harmoniserer </w:t>
      </w:r>
      <w:r w:rsidR="00D96CFC">
        <w:t>videre</w:t>
      </w:r>
      <w:r>
        <w:t xml:space="preserve"> i liten grad med </w:t>
      </w:r>
      <w:r w:rsidRPr="00D459D9">
        <w:rPr>
          <w:b/>
        </w:rPr>
        <w:t>den alminnelige foreldelsesfristen</w:t>
      </w:r>
      <w:r w:rsidR="00D96CFC" w:rsidRPr="00D459D9">
        <w:rPr>
          <w:b/>
        </w:rPr>
        <w:t xml:space="preserve"> som er 3 år </w:t>
      </w:r>
      <w:r w:rsidR="00D96CFC">
        <w:t xml:space="preserve">(jf. § 2 i lov om foreldelse av fordringer av </w:t>
      </w:r>
      <w:r w:rsidR="00D96CFC" w:rsidRPr="00D96CFC">
        <w:t>18. mai 1979</w:t>
      </w:r>
      <w:r w:rsidR="00D96CFC">
        <w:t>).</w:t>
      </w:r>
    </w:p>
    <w:p w:rsidR="00D96CFC" w:rsidRDefault="00D96CFC" w:rsidP="00BE01C6">
      <w:r>
        <w:t>Styret ser videre at automatisk sletting av gjeld som er mer enn 3 år gammel kan være uheldig i enkelte situasjoner. Man ser det som mer hensiktsmessig å operere med en regel som gir styret adgang til å slette gjeld som er mer enn 3 år gammel.</w:t>
      </w:r>
    </w:p>
    <w:p w:rsidR="00E43D44" w:rsidRDefault="00D05D4A" w:rsidP="00BE01C6">
      <w:r>
        <w:t xml:space="preserve">På denne bakgrunn, foreslås vedtektenes § </w:t>
      </w:r>
      <w:r w:rsidR="00E43D44">
        <w:t>11-3 endret. Se endringsforslag.</w:t>
      </w:r>
      <w:r w:rsidR="00E43D44">
        <w:br/>
      </w:r>
    </w:p>
    <w:p w:rsidR="00D96CFC" w:rsidRPr="005D30A6" w:rsidRDefault="00D96CFC" w:rsidP="00BE01C6">
      <w:bookmarkStart w:id="0" w:name="_GoBack"/>
      <w:bookmarkEnd w:id="0"/>
    </w:p>
    <w:p w:rsidR="00BE01C6" w:rsidRDefault="00BE01C6"/>
    <w:sectPr w:rsidR="00BE0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C6"/>
    <w:rsid w:val="00037B38"/>
    <w:rsid w:val="003B5696"/>
    <w:rsid w:val="006B2157"/>
    <w:rsid w:val="00862B80"/>
    <w:rsid w:val="00B771C1"/>
    <w:rsid w:val="00B93E8B"/>
    <w:rsid w:val="00BE01C6"/>
    <w:rsid w:val="00C02995"/>
    <w:rsid w:val="00D05D4A"/>
    <w:rsid w:val="00D459D9"/>
    <w:rsid w:val="00D96CFC"/>
    <w:rsid w:val="00E43D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J. Lied</dc:creator>
  <cp:lastModifiedBy>kilhaven</cp:lastModifiedBy>
  <cp:revision>8</cp:revision>
  <dcterms:created xsi:type="dcterms:W3CDTF">2017-09-29T13:44:00Z</dcterms:created>
  <dcterms:modified xsi:type="dcterms:W3CDTF">2018-01-24T21:45:00Z</dcterms:modified>
</cp:coreProperties>
</file>